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52C6" w14:textId="77777777" w:rsidR="00270F71" w:rsidRDefault="00270F71" w:rsidP="00903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D6D1E6" w14:textId="5BE01FBE" w:rsidR="009035AB" w:rsidRPr="00520C4E" w:rsidRDefault="009035AB" w:rsidP="009035AB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theme="minorHAnsi"/>
        </w:rPr>
        <w:t>Fugenloser Fallschutzbelag nach DIN EN 1177:20</w:t>
      </w:r>
      <w:r w:rsidR="00234D09">
        <w:rPr>
          <w:rFonts w:cstheme="minorHAnsi"/>
        </w:rPr>
        <w:t>08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520C4E">
        <w:rPr>
          <w:rFonts w:cs="Calibri Light"/>
          <w:b/>
        </w:rPr>
        <w:t>Liefernachweis</w:t>
      </w:r>
      <w:r w:rsidRPr="00520C4E">
        <w:rPr>
          <w:rFonts w:cs="Calibri Light"/>
          <w:b/>
        </w:rPr>
        <w:tab/>
      </w:r>
    </w:p>
    <w:p w14:paraId="7675A967" w14:textId="77777777" w:rsidR="0049680F" w:rsidRDefault="0049680F" w:rsidP="0049680F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US"/>
        </w:rPr>
      </w:pPr>
      <w:r>
        <w:rPr>
          <w:rFonts w:cs="Calibri Light"/>
          <w:b/>
          <w:lang w:val="en-US"/>
        </w:rPr>
        <w:t>REGUPOL Germany GmbH &amp; Co. KG</w:t>
      </w:r>
    </w:p>
    <w:p w14:paraId="02D47938" w14:textId="77777777" w:rsidR="009035AB" w:rsidRPr="0049680F" w:rsidRDefault="009035AB" w:rsidP="009035AB">
      <w:pPr>
        <w:autoSpaceDE w:val="0"/>
        <w:autoSpaceDN w:val="0"/>
        <w:adjustRightInd w:val="0"/>
        <w:spacing w:after="0" w:line="240" w:lineRule="auto"/>
        <w:rPr>
          <w:rFonts w:cs="Calibri Light"/>
          <w:lang w:val="en-US"/>
        </w:rPr>
      </w:pPr>
      <w:r w:rsidRPr="0049680F">
        <w:rPr>
          <w:rFonts w:cs="Calibri Light"/>
          <w:lang w:val="en-US"/>
        </w:rPr>
        <w:t xml:space="preserve">Am Hilgenacker 24 </w:t>
      </w:r>
    </w:p>
    <w:p w14:paraId="2C3B1450" w14:textId="77777777" w:rsidR="009035AB" w:rsidRDefault="009035AB" w:rsidP="009035A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71871907" w14:textId="77777777" w:rsidR="009035AB" w:rsidRDefault="009035AB" w:rsidP="009035A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+49 2751 803-0</w:t>
      </w:r>
    </w:p>
    <w:p w14:paraId="66D81BD3" w14:textId="77777777" w:rsidR="009035AB" w:rsidRPr="00520C4E" w:rsidRDefault="0049680F" w:rsidP="009035A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9035AB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230D1273" w14:textId="637ED138" w:rsidR="009035AB" w:rsidRPr="009035AB" w:rsidRDefault="0049680F" w:rsidP="009035A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9035AB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555AA967" w14:textId="0EDB03CB" w:rsidR="009035AB" w:rsidRDefault="009035AB" w:rsidP="00903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3" w:type="dxa"/>
        <w:tblLook w:val="04A0" w:firstRow="1" w:lastRow="0" w:firstColumn="1" w:lastColumn="0" w:noHBand="0" w:noVBand="1"/>
      </w:tblPr>
      <w:tblGrid>
        <w:gridCol w:w="2120"/>
        <w:gridCol w:w="6803"/>
      </w:tblGrid>
      <w:tr w:rsidR="00A76A2F" w14:paraId="6BEB9241" w14:textId="77777777" w:rsidTr="00755D94">
        <w:trPr>
          <w:trHeight w:val="1134"/>
        </w:trPr>
        <w:tc>
          <w:tcPr>
            <w:tcW w:w="2120" w:type="dxa"/>
            <w:tcBorders>
              <w:top w:val="single" w:sz="6" w:space="0" w:color="3A3A3A"/>
              <w:left w:val="single" w:sz="6" w:space="0" w:color="FFFFFF" w:themeColor="background1"/>
              <w:bottom w:val="single" w:sz="6" w:space="0" w:color="3A3A3A"/>
              <w:right w:val="single" w:sz="6" w:space="0" w:color="FFFFFF"/>
            </w:tcBorders>
            <w:vAlign w:val="center"/>
          </w:tcPr>
          <w:p w14:paraId="413C45AD" w14:textId="77777777" w:rsidR="00477F76" w:rsidRDefault="00A76A2F" w:rsidP="005B6F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09284C">
              <w:rPr>
                <w:rFonts w:cstheme="minorHAnsi"/>
                <w:b/>
              </w:rPr>
              <w:t xml:space="preserve">Nachweis der Eignungsprüfung </w:t>
            </w:r>
          </w:p>
          <w:p w14:paraId="40A0B212" w14:textId="124D7989" w:rsidR="00A76A2F" w:rsidRDefault="00A76A2F" w:rsidP="005B6F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284C">
              <w:rPr>
                <w:rFonts w:cstheme="minorHAnsi"/>
                <w:b/>
              </w:rPr>
              <w:t xml:space="preserve">gem. </w:t>
            </w:r>
            <w:r w:rsidRPr="0009284C">
              <w:rPr>
                <w:rFonts w:cstheme="minorHAnsi"/>
                <w:b/>
              </w:rPr>
              <w:br/>
              <w:t>DIN EN 1177:20</w:t>
            </w:r>
            <w:r w:rsidR="00234D09">
              <w:rPr>
                <w:rFonts w:cstheme="minorHAnsi"/>
                <w:b/>
              </w:rPr>
              <w:t>08</w:t>
            </w:r>
          </w:p>
        </w:tc>
        <w:tc>
          <w:tcPr>
            <w:tcW w:w="6803" w:type="dxa"/>
            <w:tcBorders>
              <w:top w:val="single" w:sz="6" w:space="0" w:color="3A3A3A"/>
              <w:left w:val="single" w:sz="6" w:space="0" w:color="FFFFFF"/>
              <w:bottom w:val="single" w:sz="6" w:space="0" w:color="3A3A3A"/>
              <w:right w:val="single" w:sz="6" w:space="0" w:color="FFFFFF" w:themeColor="background1"/>
            </w:tcBorders>
            <w:vAlign w:val="center"/>
          </w:tcPr>
          <w:p w14:paraId="6FDC27B1" w14:textId="56FCE583" w:rsidR="00A76A2F" w:rsidRDefault="00A76A2F" w:rsidP="005B6F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F59F5">
              <w:rPr>
                <w:rFonts w:ascii="Calibri Light" w:hAnsi="Calibri Light" w:cs="Calibri Light"/>
              </w:rPr>
              <w:t>durch Prüfinstitut:</w:t>
            </w:r>
            <w:r w:rsidRPr="004F59F5">
              <w:rPr>
                <w:rFonts w:ascii="Calibri Light" w:hAnsi="Calibri Light" w:cs="Calibri Light"/>
              </w:rPr>
              <w:br/>
              <w:t>Prüfzeugnis vom:</w:t>
            </w:r>
            <w:r w:rsidRPr="004F59F5">
              <w:rPr>
                <w:rFonts w:ascii="Calibri Light" w:hAnsi="Calibri Light" w:cs="Calibri Light"/>
              </w:rPr>
              <w:br/>
              <w:t>Prüfzeugnis-Nr.:</w:t>
            </w:r>
          </w:p>
        </w:tc>
      </w:tr>
      <w:tr w:rsidR="00A76A2F" w14:paraId="6B088A37" w14:textId="77777777" w:rsidTr="00755D94">
        <w:trPr>
          <w:trHeight w:val="1417"/>
        </w:trPr>
        <w:tc>
          <w:tcPr>
            <w:tcW w:w="2120" w:type="dxa"/>
            <w:tcBorders>
              <w:top w:val="single" w:sz="6" w:space="0" w:color="3A3A3A"/>
              <w:left w:val="single" w:sz="6" w:space="0" w:color="FFFFFF" w:themeColor="background1"/>
              <w:bottom w:val="single" w:sz="6" w:space="0" w:color="3A3A3A"/>
              <w:right w:val="single" w:sz="6" w:space="0" w:color="FFFFFF"/>
            </w:tcBorders>
            <w:vAlign w:val="center"/>
          </w:tcPr>
          <w:p w14:paraId="0939FED3" w14:textId="77777777" w:rsidR="00477F76" w:rsidRDefault="00A76A2F" w:rsidP="005B6F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09284C">
              <w:rPr>
                <w:rFonts w:cstheme="minorHAnsi"/>
                <w:b/>
              </w:rPr>
              <w:t xml:space="preserve">Nachweis der </w:t>
            </w:r>
            <w:r w:rsidRPr="0009284C">
              <w:rPr>
                <w:rFonts w:cstheme="minorHAnsi"/>
                <w:b/>
              </w:rPr>
              <w:br/>
              <w:t>Umweltverträglich</w:t>
            </w:r>
            <w:r w:rsidR="00477F76">
              <w:rPr>
                <w:rFonts w:cstheme="minorHAnsi"/>
                <w:b/>
              </w:rPr>
              <w:t>-</w:t>
            </w:r>
          </w:p>
          <w:p w14:paraId="4756C99D" w14:textId="6A603E11" w:rsidR="00A76A2F" w:rsidRDefault="00A76A2F" w:rsidP="005B6F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09284C">
              <w:rPr>
                <w:rFonts w:cstheme="minorHAnsi"/>
                <w:b/>
              </w:rPr>
              <w:t>keit</w:t>
            </w:r>
            <w:proofErr w:type="spellEnd"/>
            <w:r w:rsidRPr="0009284C">
              <w:rPr>
                <w:rFonts w:cstheme="minorHAnsi"/>
                <w:b/>
              </w:rPr>
              <w:t xml:space="preserve"> gem. </w:t>
            </w:r>
            <w:r w:rsidRPr="0009284C">
              <w:rPr>
                <w:rFonts w:cstheme="minorHAnsi"/>
                <w:b/>
              </w:rPr>
              <w:br/>
              <w:t>DIN 18035-6:2014-12:</w:t>
            </w:r>
          </w:p>
        </w:tc>
        <w:tc>
          <w:tcPr>
            <w:tcW w:w="6803" w:type="dxa"/>
            <w:tcBorders>
              <w:top w:val="single" w:sz="6" w:space="0" w:color="3A3A3A"/>
              <w:left w:val="single" w:sz="6" w:space="0" w:color="FFFFFF"/>
              <w:bottom w:val="single" w:sz="6" w:space="0" w:color="3A3A3A"/>
              <w:right w:val="single" w:sz="6" w:space="0" w:color="FFFFFF" w:themeColor="background1"/>
            </w:tcBorders>
            <w:vAlign w:val="center"/>
          </w:tcPr>
          <w:p w14:paraId="67816B91" w14:textId="4F301BE0" w:rsidR="00A76A2F" w:rsidRDefault="00A76A2F" w:rsidP="005B6F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F59F5">
              <w:rPr>
                <w:rFonts w:ascii="Calibri Light" w:hAnsi="Calibri Light" w:cs="Calibri Light"/>
              </w:rPr>
              <w:t>durch Prüfinstitut:</w:t>
            </w:r>
            <w:r w:rsidRPr="004F59F5">
              <w:rPr>
                <w:rFonts w:ascii="Calibri Light" w:hAnsi="Calibri Light" w:cs="Calibri Light"/>
              </w:rPr>
              <w:br/>
              <w:t>Prüfzeugnis vom:</w:t>
            </w:r>
            <w:r w:rsidRPr="004F59F5">
              <w:rPr>
                <w:rFonts w:ascii="Calibri Light" w:hAnsi="Calibri Light" w:cs="Calibri Light"/>
              </w:rPr>
              <w:br/>
              <w:t>Prüfzeugnis-Nr.:</w:t>
            </w:r>
          </w:p>
        </w:tc>
      </w:tr>
    </w:tbl>
    <w:p w14:paraId="10B8E7FB" w14:textId="77777777" w:rsidR="00747D71" w:rsidRDefault="00747D71" w:rsidP="00903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23152D">
        <w:trPr>
          <w:trHeight w:val="1701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BA002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0521FC99" w:rsidR="00F45A1A" w:rsidRPr="001A6D29" w:rsidRDefault="009035AB" w:rsidP="00BA002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lfm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B6A0CE5" w14:textId="67F98641" w:rsidR="009035AB" w:rsidRPr="00234D09" w:rsidRDefault="00234D09" w:rsidP="00BA0026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34D09">
              <w:rPr>
                <w:rFonts w:ascii="Calibri Light" w:hAnsi="Calibri Light" w:cs="Calibri Light"/>
              </w:rPr>
              <w:t>Umlaufende Kantensteine, Entwässerungsrinnen und angrenzende Bauteile mit Klebeband und Folie vor Verschmutzung durch Kunststoffmasse schützen, inkl. Entfernen und fachgerechter Entsorgung nach dem Kunststoffeinbau.</w:t>
            </w:r>
            <w:r w:rsidR="001A6D29" w:rsidRPr="00234D09">
              <w:rPr>
                <w:rFonts w:ascii="Calibri Light" w:eastAsia="MS Mincho" w:hAnsi="Calibri Light" w:cs="Calibri Light"/>
              </w:rPr>
              <w:t xml:space="preserve"> 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03CB140" w:rsidR="00F45A1A" w:rsidRPr="001A6D29" w:rsidRDefault="009035AB" w:rsidP="00BA002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lfm</w:t>
            </w:r>
            <w:r w:rsidR="00520C4E" w:rsidRPr="001A6D29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BA002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1A6D29" w:rsidRPr="00804A1F" w14:paraId="4849273B" w14:textId="77777777" w:rsidTr="00BA0026">
        <w:trPr>
          <w:trHeight w:val="4535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5B234697" w14:textId="77F1B7E7" w:rsidR="001A6D29" w:rsidRPr="001A6D29" w:rsidRDefault="001A6D29" w:rsidP="00BA002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357E34C" w14:textId="33BEAE27" w:rsidR="001A6D29" w:rsidRPr="001A6D29" w:rsidRDefault="001A6D29" w:rsidP="00BA002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37FCC5B" w14:textId="77777777" w:rsidR="008B0613" w:rsidRPr="00707F84" w:rsidRDefault="00234D09" w:rsidP="00BA002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34D09">
              <w:rPr>
                <w:rFonts w:ascii="Calibri Light" w:hAnsi="Calibri Light" w:cs="Calibri Light"/>
              </w:rPr>
              <w:t>Fugenlosen Fallschutzbelag nach DIN EN 1177:2008 und Umweltverträglichkeitsprüfung gem. DIN 18035-6:2014-12 liefern und fachgerecht einbauen.</w:t>
            </w:r>
            <w:r>
              <w:rPr>
                <w:rFonts w:ascii="Calibri Light" w:hAnsi="Calibri Light" w:cs="Calibri Light"/>
              </w:rPr>
              <w:br/>
            </w:r>
            <w:r w:rsidRPr="008B0613">
              <w:rPr>
                <w:rFonts w:ascii="Calibri Light" w:hAnsi="Calibri Light" w:cs="Calibri Light"/>
              </w:rPr>
              <w:t>Produkt:</w:t>
            </w:r>
            <w:r w:rsidR="008B0613" w:rsidRPr="008B0613">
              <w:rPr>
                <w:rFonts w:ascii="Calibri Light" w:hAnsi="Calibri Light" w:cs="Calibri Light"/>
              </w:rPr>
              <w:t xml:space="preserve"> </w:t>
            </w:r>
            <w:r w:rsidRPr="00477F76">
              <w:rPr>
                <w:rFonts w:cstheme="minorHAnsi"/>
                <w:b/>
                <w:bCs/>
              </w:rPr>
              <w:t>REGUPOL playfix structure</w:t>
            </w:r>
            <w:r>
              <w:rPr>
                <w:rFonts w:ascii="Calibri Light" w:hAnsi="Calibri Light" w:cs="Calibri Light"/>
                <w:b/>
                <w:bCs/>
              </w:rPr>
              <w:br/>
            </w:r>
            <w:r w:rsidR="008B0613" w:rsidRPr="008B0613">
              <w:rPr>
                <w:rFonts w:ascii="Calibri Light" w:hAnsi="Calibri Light" w:cs="Calibri Light"/>
              </w:rPr>
              <w:t>Gesamtdicke:</w:t>
            </w:r>
            <w:r w:rsidR="008B0613" w:rsidRPr="00234D09">
              <w:rPr>
                <w:rFonts w:ascii="Calibri Light" w:hAnsi="Calibri Light" w:cs="Calibri Light"/>
              </w:rPr>
              <w:t xml:space="preserve"> _</w:t>
            </w:r>
            <w:r w:rsidRPr="00234D09">
              <w:rPr>
                <w:rFonts w:ascii="Calibri Light" w:hAnsi="Calibri Light" w:cs="Calibri Light"/>
              </w:rPr>
              <w:t>__ mm</w:t>
            </w:r>
            <w:r>
              <w:rPr>
                <w:rFonts w:ascii="Calibri Light" w:hAnsi="Calibri Light" w:cs="Calibri Light"/>
              </w:rPr>
              <w:br/>
            </w:r>
            <w:r w:rsidRPr="008B0613">
              <w:rPr>
                <w:rFonts w:ascii="Calibri Light" w:hAnsi="Calibri Light" w:cs="Calibri Light"/>
              </w:rPr>
              <w:t xml:space="preserve">Freie Fallhöhe </w:t>
            </w:r>
            <w:r w:rsidR="008B0613" w:rsidRPr="008B0613">
              <w:rPr>
                <w:rFonts w:ascii="Calibri Light" w:hAnsi="Calibri Light" w:cs="Calibri Light"/>
              </w:rPr>
              <w:t>bis:</w:t>
            </w:r>
            <w:r w:rsidR="008B0613" w:rsidRPr="00234D09">
              <w:rPr>
                <w:rFonts w:ascii="Calibri Light" w:hAnsi="Calibri Light" w:cs="Calibri Light"/>
              </w:rPr>
              <w:t xml:space="preserve"> _</w:t>
            </w:r>
            <w:r w:rsidRPr="00234D09">
              <w:rPr>
                <w:rFonts w:ascii="Calibri Light" w:hAnsi="Calibri Light" w:cs="Calibri Light"/>
              </w:rPr>
              <w:t>__ m</w:t>
            </w:r>
            <w:r>
              <w:rPr>
                <w:rFonts w:ascii="Calibri Light" w:hAnsi="Calibri Light" w:cs="Calibri Light"/>
              </w:rPr>
              <w:br/>
            </w:r>
            <w:r w:rsidRPr="008B0613">
              <w:rPr>
                <w:rFonts w:ascii="Calibri Light" w:hAnsi="Calibri Light" w:cs="Calibri Light"/>
              </w:rPr>
              <w:t>Basisschicht:</w:t>
            </w:r>
            <w:r w:rsidR="008B0613">
              <w:rPr>
                <w:rFonts w:ascii="Calibri Light" w:hAnsi="Calibri Light" w:cs="Calibri Light"/>
              </w:rPr>
              <w:t xml:space="preserve"> </w:t>
            </w:r>
            <w:r w:rsidRPr="00234D09">
              <w:rPr>
                <w:rFonts w:ascii="Calibri Light" w:hAnsi="Calibri Light" w:cs="Calibri Light"/>
              </w:rPr>
              <w:t xml:space="preserve">Polyurethan gebundenes </w:t>
            </w:r>
            <w:r w:rsidRPr="00477F76">
              <w:rPr>
                <w:rFonts w:cstheme="minorHAnsi"/>
                <w:b/>
              </w:rPr>
              <w:t>REGUPOL</w:t>
            </w:r>
            <w:r w:rsidRPr="00234D09">
              <w:rPr>
                <w:rFonts w:ascii="Calibri Light" w:hAnsi="Calibri Light" w:cs="Calibri Light"/>
              </w:rPr>
              <w:t xml:space="preserve"> Gummifasergranulat, geschüttet</w:t>
            </w:r>
            <w:r>
              <w:rPr>
                <w:rFonts w:ascii="Calibri Light" w:hAnsi="Calibri Light" w:cs="Calibri Light"/>
              </w:rPr>
              <w:br/>
            </w:r>
            <w:r w:rsidRPr="00234D09">
              <w:rPr>
                <w:rFonts w:ascii="Calibri Light" w:hAnsi="Calibri Light" w:cs="Calibri Light"/>
              </w:rPr>
              <w:t>Schichtdicke: __ mm</w:t>
            </w:r>
            <w:r>
              <w:rPr>
                <w:rFonts w:ascii="Calibri Light" w:hAnsi="Calibri Light" w:cs="Calibri Light"/>
              </w:rPr>
              <w:br/>
            </w:r>
            <w:r w:rsidRPr="008B0613">
              <w:rPr>
                <w:rFonts w:ascii="Calibri Light" w:hAnsi="Calibri Light" w:cs="Calibri Light"/>
              </w:rPr>
              <w:t>Deckschicht:</w:t>
            </w:r>
            <w:r w:rsidR="008B0613">
              <w:rPr>
                <w:rFonts w:ascii="Calibri Light" w:hAnsi="Calibri Light" w:cs="Calibri Light"/>
              </w:rPr>
              <w:t xml:space="preserve"> </w:t>
            </w:r>
            <w:r w:rsidRPr="00234D09">
              <w:rPr>
                <w:rFonts w:ascii="Calibri Light" w:hAnsi="Calibri Light" w:cs="Calibri Light"/>
              </w:rPr>
              <w:t>Polyurethan gebundener EPDM-Mulch, geschüttet</w:t>
            </w:r>
            <w:r>
              <w:rPr>
                <w:rFonts w:ascii="Calibri Light" w:hAnsi="Calibri Light" w:cs="Calibri Light"/>
              </w:rPr>
              <w:br/>
            </w:r>
            <w:r w:rsidRPr="00234D09">
              <w:rPr>
                <w:rFonts w:ascii="Calibri Light" w:hAnsi="Calibri Light" w:cs="Calibri Light"/>
              </w:rPr>
              <w:t>Schichtdicke: 20 mm</w:t>
            </w:r>
            <w:r>
              <w:rPr>
                <w:rFonts w:ascii="Calibri Light" w:hAnsi="Calibri Light" w:cs="Calibri Light"/>
              </w:rPr>
              <w:br/>
            </w:r>
            <w:r w:rsidRPr="008B0613">
              <w:rPr>
                <w:rFonts w:ascii="Calibri Light" w:hAnsi="Calibri Light" w:cs="Calibri Light"/>
              </w:rPr>
              <w:t>Oberfläche:</w:t>
            </w:r>
            <w:r w:rsidR="008B0613">
              <w:rPr>
                <w:rFonts w:ascii="Calibri Light" w:hAnsi="Calibri Light" w:cs="Calibri Light"/>
              </w:rPr>
              <w:t xml:space="preserve"> </w:t>
            </w:r>
            <w:r w:rsidRPr="00234D09">
              <w:rPr>
                <w:rFonts w:ascii="Calibri Light" w:hAnsi="Calibri Light" w:cs="Calibri Light"/>
              </w:rPr>
              <w:t>EPDM-Mulch, strukturiert</w:t>
            </w:r>
            <w:r>
              <w:rPr>
                <w:rFonts w:ascii="Calibri Light" w:hAnsi="Calibri Light" w:cs="Calibri Light"/>
              </w:rPr>
              <w:br/>
            </w:r>
            <w:r w:rsidR="008B0613" w:rsidRPr="00243B05">
              <w:rPr>
                <w:rFonts w:ascii="Calibri Light" w:hAnsi="Calibri Light" w:cs="Calibri Light"/>
              </w:rPr>
              <w:t>Ausführung:</w:t>
            </w:r>
            <w:r w:rsidR="008B0613" w:rsidRPr="00707F84">
              <w:rPr>
                <w:rFonts w:ascii="Calibri Light" w:hAnsi="Calibri Light" w:cs="Calibri Light"/>
              </w:rPr>
              <w:t xml:space="preserve"> ____________ Bindemittel</w:t>
            </w:r>
          </w:p>
          <w:p w14:paraId="0DB7CFA7" w14:textId="42A37690" w:rsidR="001A6D29" w:rsidRPr="00234D09" w:rsidRDefault="00234D09" w:rsidP="00BA0026">
            <w:pPr>
              <w:tabs>
                <w:tab w:val="left" w:pos="142"/>
                <w:tab w:val="left" w:pos="3119"/>
                <w:tab w:val="left" w:pos="3828"/>
                <w:tab w:val="left" w:pos="5670"/>
                <w:tab w:val="left" w:pos="7088"/>
                <w:tab w:val="left" w:pos="8222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8B0613">
              <w:rPr>
                <w:rFonts w:ascii="Calibri Light" w:hAnsi="Calibri Light" w:cs="Calibri Light"/>
              </w:rPr>
              <w:t>Farbe:</w:t>
            </w:r>
            <w:r w:rsidRPr="00234D09">
              <w:rPr>
                <w:rFonts w:ascii="Calibri Light" w:hAnsi="Calibri Light" w:cs="Calibri Light"/>
              </w:rPr>
              <w:t xml:space="preserve"> ________________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FA5E2A7" w14:textId="28822184" w:rsidR="001A6D29" w:rsidRPr="001A6D29" w:rsidRDefault="001A6D29" w:rsidP="00BA002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m²/</w:t>
            </w:r>
            <w:r w:rsidR="002B0E5D"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9F50837" w14:textId="4E486F86" w:rsidR="001A6D29" w:rsidRPr="001A6D29" w:rsidRDefault="002B0E5D" w:rsidP="00BA002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4996A635" w14:textId="77777777" w:rsidR="00A85206" w:rsidRDefault="00A85206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7A74E53" w14:textId="2D3FD73D" w:rsidR="0045689E" w:rsidRPr="006150DA" w:rsidRDefault="001408DA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0A5DF9">
        <w:rPr>
          <w:rFonts w:cstheme="minorHAnsi"/>
          <w:b/>
        </w:rPr>
        <w:t xml:space="preserve"> </w:t>
      </w:r>
      <w:r w:rsidR="009B115B">
        <w:rPr>
          <w:rFonts w:cstheme="minorHAnsi"/>
          <w:b/>
        </w:rPr>
        <w:t>€</w:t>
      </w:r>
      <w:r w:rsidR="00707F84">
        <w:rPr>
          <w:rFonts w:cstheme="minorHAnsi"/>
          <w:b/>
        </w:rPr>
        <w:br/>
      </w:r>
    </w:p>
    <w:sectPr w:rsidR="0045689E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7B2E5939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r w:rsidR="00707F84">
      <w:rPr>
        <w:b/>
        <w:sz w:val="14"/>
        <w:szCs w:val="14"/>
        <w:lang w:val="de-DE"/>
      </w:rPr>
      <w:t xml:space="preserve">playfix </w:t>
    </w:r>
    <w:r w:rsidR="00513DA5">
      <w:rPr>
        <w:b/>
        <w:sz w:val="14"/>
        <w:szCs w:val="14"/>
        <w:lang w:val="de-DE"/>
      </w:rPr>
      <w:t>structure</w:t>
    </w:r>
    <w:r w:rsidR="00795961" w:rsidRPr="00E121F3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49680F">
      <w:rPr>
        <w:noProof/>
        <w:sz w:val="14"/>
        <w:szCs w:val="14"/>
        <w:lang w:val="de-DE"/>
      </w:rPr>
      <w:t>04.10.2023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23152D">
      <w:rPr>
        <w:sz w:val="14"/>
        <w:szCs w:val="14"/>
        <w:lang w:val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782CE9E0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9035AB">
      <w:rPr>
        <w:b/>
        <w:sz w:val="34"/>
        <w:szCs w:val="34"/>
      </w:rPr>
      <w:t xml:space="preserve">PLAYFIX </w:t>
    </w:r>
    <w:r w:rsidR="00234D09">
      <w:rPr>
        <w:b/>
        <w:sz w:val="34"/>
        <w:szCs w:val="34"/>
      </w:rPr>
      <w:t>STRUCTURE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404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9284C"/>
    <w:rsid w:val="000A5DF9"/>
    <w:rsid w:val="000D0A9E"/>
    <w:rsid w:val="000D1DCA"/>
    <w:rsid w:val="00121E5C"/>
    <w:rsid w:val="00131E35"/>
    <w:rsid w:val="001408DA"/>
    <w:rsid w:val="00197633"/>
    <w:rsid w:val="001A4CEB"/>
    <w:rsid w:val="001A6C76"/>
    <w:rsid w:val="001A6D29"/>
    <w:rsid w:val="001C2B41"/>
    <w:rsid w:val="001F497C"/>
    <w:rsid w:val="002113B1"/>
    <w:rsid w:val="00223761"/>
    <w:rsid w:val="00224DCD"/>
    <w:rsid w:val="00227652"/>
    <w:rsid w:val="0023152D"/>
    <w:rsid w:val="00234D09"/>
    <w:rsid w:val="00237D39"/>
    <w:rsid w:val="00243B05"/>
    <w:rsid w:val="00270F71"/>
    <w:rsid w:val="00285694"/>
    <w:rsid w:val="002922B8"/>
    <w:rsid w:val="002B0E5D"/>
    <w:rsid w:val="002D3C6B"/>
    <w:rsid w:val="002E2A42"/>
    <w:rsid w:val="002E7583"/>
    <w:rsid w:val="00323FA6"/>
    <w:rsid w:val="00350A33"/>
    <w:rsid w:val="00354A5A"/>
    <w:rsid w:val="003552EA"/>
    <w:rsid w:val="003603B5"/>
    <w:rsid w:val="00394954"/>
    <w:rsid w:val="003D16EF"/>
    <w:rsid w:val="003F7A32"/>
    <w:rsid w:val="00416F1A"/>
    <w:rsid w:val="004536A5"/>
    <w:rsid w:val="0045689E"/>
    <w:rsid w:val="0046204C"/>
    <w:rsid w:val="00477F76"/>
    <w:rsid w:val="004914CB"/>
    <w:rsid w:val="0049680F"/>
    <w:rsid w:val="004E1570"/>
    <w:rsid w:val="004E5864"/>
    <w:rsid w:val="004F59F5"/>
    <w:rsid w:val="004F623D"/>
    <w:rsid w:val="00513DA5"/>
    <w:rsid w:val="00520C4E"/>
    <w:rsid w:val="00526592"/>
    <w:rsid w:val="00526EA1"/>
    <w:rsid w:val="005446DD"/>
    <w:rsid w:val="005726B7"/>
    <w:rsid w:val="005A7457"/>
    <w:rsid w:val="005B6F92"/>
    <w:rsid w:val="005D47E6"/>
    <w:rsid w:val="00610FD7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813CC"/>
    <w:rsid w:val="00707245"/>
    <w:rsid w:val="00707F84"/>
    <w:rsid w:val="0071247C"/>
    <w:rsid w:val="007235A6"/>
    <w:rsid w:val="00731E4E"/>
    <w:rsid w:val="00747D71"/>
    <w:rsid w:val="00755D94"/>
    <w:rsid w:val="00787CB6"/>
    <w:rsid w:val="00795961"/>
    <w:rsid w:val="00796F9F"/>
    <w:rsid w:val="007A5341"/>
    <w:rsid w:val="007F0221"/>
    <w:rsid w:val="007F0806"/>
    <w:rsid w:val="00804A1F"/>
    <w:rsid w:val="00814B78"/>
    <w:rsid w:val="0083699C"/>
    <w:rsid w:val="00857ECF"/>
    <w:rsid w:val="0086226E"/>
    <w:rsid w:val="008909EB"/>
    <w:rsid w:val="008B0613"/>
    <w:rsid w:val="008B3595"/>
    <w:rsid w:val="008D0C3A"/>
    <w:rsid w:val="008D1B8B"/>
    <w:rsid w:val="008E5436"/>
    <w:rsid w:val="009035AB"/>
    <w:rsid w:val="00925BB2"/>
    <w:rsid w:val="009930A6"/>
    <w:rsid w:val="009A120F"/>
    <w:rsid w:val="009B115B"/>
    <w:rsid w:val="009C12FB"/>
    <w:rsid w:val="009E15BD"/>
    <w:rsid w:val="009F294B"/>
    <w:rsid w:val="00A0328B"/>
    <w:rsid w:val="00A20A52"/>
    <w:rsid w:val="00A504AB"/>
    <w:rsid w:val="00A55B0F"/>
    <w:rsid w:val="00A76A2F"/>
    <w:rsid w:val="00A85206"/>
    <w:rsid w:val="00AA695B"/>
    <w:rsid w:val="00AC163C"/>
    <w:rsid w:val="00AE7EB2"/>
    <w:rsid w:val="00B04D16"/>
    <w:rsid w:val="00B07397"/>
    <w:rsid w:val="00B10D2A"/>
    <w:rsid w:val="00BA0026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29EF"/>
    <w:rsid w:val="00C9541A"/>
    <w:rsid w:val="00CB6300"/>
    <w:rsid w:val="00CD335F"/>
    <w:rsid w:val="00CE0440"/>
    <w:rsid w:val="00CE0E3D"/>
    <w:rsid w:val="00CF2909"/>
    <w:rsid w:val="00CF4936"/>
    <w:rsid w:val="00D02D38"/>
    <w:rsid w:val="00D13D3D"/>
    <w:rsid w:val="00D21C1B"/>
    <w:rsid w:val="00D27076"/>
    <w:rsid w:val="00D53F58"/>
    <w:rsid w:val="00D81A86"/>
    <w:rsid w:val="00D90D9E"/>
    <w:rsid w:val="00DB528A"/>
    <w:rsid w:val="00DF3433"/>
    <w:rsid w:val="00DF5467"/>
    <w:rsid w:val="00E06211"/>
    <w:rsid w:val="00E121F3"/>
    <w:rsid w:val="00E20822"/>
    <w:rsid w:val="00E26FE0"/>
    <w:rsid w:val="00E53310"/>
    <w:rsid w:val="00E8019F"/>
    <w:rsid w:val="00E90489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40DDF"/>
    <w:rsid w:val="00F45A1A"/>
    <w:rsid w:val="00F75F56"/>
    <w:rsid w:val="00F90C7A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Znischol, Selina</cp:lastModifiedBy>
  <cp:revision>2</cp:revision>
  <cp:lastPrinted>2020-06-03T13:11:00Z</cp:lastPrinted>
  <dcterms:created xsi:type="dcterms:W3CDTF">2023-10-04T07:52:00Z</dcterms:created>
  <dcterms:modified xsi:type="dcterms:W3CDTF">2023-10-04T07:52:00Z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